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8A7" w:rsidRDefault="004128A7" w:rsidP="004128A7">
      <w:pPr>
        <w:ind w:firstLineChars="0" w:firstLine="0"/>
        <w:rPr>
          <w:rFonts w:ascii="Times New Roman" w:eastAsia="方正黑体_GBK" w:hAnsi="Times New Roman" w:hint="eastAsia"/>
        </w:rPr>
      </w:pPr>
      <w:r>
        <w:rPr>
          <w:rFonts w:ascii="Times New Roman" w:eastAsia="方正黑体_GBK" w:hAnsi="Times New Roman" w:hint="eastAsia"/>
        </w:rPr>
        <w:t>附件</w:t>
      </w:r>
      <w:r>
        <w:rPr>
          <w:rFonts w:ascii="Times New Roman" w:eastAsia="方正黑体_GBK" w:hAnsi="Times New Roman" w:hint="eastAsia"/>
        </w:rPr>
        <w:t xml:space="preserve"> 2-1</w:t>
      </w:r>
    </w:p>
    <w:p w:rsidR="004128A7" w:rsidRDefault="004128A7" w:rsidP="004128A7">
      <w:pPr>
        <w:pStyle w:val="1"/>
        <w:spacing w:beforeLines="50" w:before="217" w:afterLines="50" w:after="217"/>
        <w:rPr>
          <w:rFonts w:ascii="Times New Roman" w:hAnsi="Times New Roman"/>
        </w:rPr>
      </w:pPr>
      <w:r>
        <w:rPr>
          <w:rFonts w:ascii="Times New Roman" w:hAnsi="Times New Roman" w:hint="eastAsia"/>
        </w:rPr>
        <w:t>泰州市教育局所属事业单位保留车辆明细表</w:t>
      </w:r>
    </w:p>
    <w:p w:rsidR="004128A7" w:rsidRDefault="004128A7" w:rsidP="004128A7">
      <w:pPr>
        <w:ind w:firstLineChars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单位（盖章）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61"/>
        <w:gridCol w:w="1687"/>
        <w:gridCol w:w="935"/>
        <w:gridCol w:w="935"/>
        <w:gridCol w:w="966"/>
        <w:gridCol w:w="1226"/>
        <w:gridCol w:w="998"/>
        <w:gridCol w:w="973"/>
        <w:gridCol w:w="997"/>
        <w:gridCol w:w="1796"/>
        <w:gridCol w:w="2324"/>
      </w:tblGrid>
      <w:tr w:rsidR="004128A7" w:rsidTr="004128A7">
        <w:trPr>
          <w:trHeight w:val="397"/>
          <w:jc w:val="center"/>
        </w:trPr>
        <w:tc>
          <w:tcPr>
            <w:tcW w:w="7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t>序号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t>单位名称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t>车牌</w:t>
            </w: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t>号码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t>品牌</w:t>
            </w: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t>型号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t>车辆</w:t>
            </w: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t>类型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t>车辆识别代码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t>注册</w:t>
            </w: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t>日期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t>购置</w:t>
            </w:r>
          </w:p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t>价格</w:t>
            </w: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t>排气量</w:t>
            </w: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t>（升）</w:t>
            </w:r>
          </w:p>
        </w:tc>
        <w:tc>
          <w:tcPr>
            <w:tcW w:w="17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t>机动车所有人</w:t>
            </w: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t>（单位）</w:t>
            </w:r>
          </w:p>
        </w:tc>
        <w:tc>
          <w:tcPr>
            <w:tcW w:w="23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黑体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kern w:val="0"/>
                <w:sz w:val="21"/>
                <w:szCs w:val="21"/>
              </w:rPr>
              <w:t>保留车辆类别</w:t>
            </w:r>
          </w:p>
        </w:tc>
      </w:tr>
      <w:tr w:rsidR="004128A7" w:rsidTr="004128A7">
        <w:trPr>
          <w:trHeight w:val="397"/>
          <w:jc w:val="center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>江苏省口岸中学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>苏</w:t>
            </w:r>
            <w:r>
              <w:rPr>
                <w:rFonts w:ascii="Times New Roman" w:eastAsia="方正书宋_GBK" w:hAnsi="Times New Roman" w:cs="宋体"/>
                <w:kern w:val="0"/>
                <w:sz w:val="21"/>
                <w:szCs w:val="21"/>
              </w:rPr>
              <w:t>M22988</w:t>
            </w: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 xml:space="preserve">　别克</w:t>
            </w: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>SGM6510GL8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 xml:space="preserve">商务车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>LSGDC82C</w:t>
            </w:r>
            <w:r>
              <w:rPr>
                <w:rFonts w:ascii="Times New Roman" w:eastAsia="方正书宋_GBK" w:hAnsi="Times New Roman" w:cs="宋体"/>
                <w:kern w:val="0"/>
                <w:sz w:val="21"/>
                <w:szCs w:val="21"/>
              </w:rPr>
              <w:t>64S285493</w:t>
            </w: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 xml:space="preserve">　</w:t>
            </w: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>2004.09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>29.3</w:t>
            </w: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>3.0</w:t>
            </w: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 xml:space="preserve">江苏省口岸中学　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业务用车（远离</w:t>
            </w:r>
            <w:proofErr w:type="gramStart"/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市区去局参加</w:t>
            </w:r>
            <w:proofErr w:type="gramEnd"/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教研活动、各种考试取试卷、新疆部学生看病应急用等）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4128A7" w:rsidTr="004128A7">
        <w:trPr>
          <w:trHeight w:val="397"/>
          <w:jc w:val="center"/>
        </w:trPr>
        <w:tc>
          <w:tcPr>
            <w:tcW w:w="7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21"/>
                <w:szCs w:val="21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>…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center"/>
              <w:rPr>
                <w:rFonts w:ascii="Times New Roman" w:eastAsia="方正书宋_GBK" w:hAnsi="Times New Roman" w:cs="宋体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28A7" w:rsidRDefault="004128A7" w:rsidP="00317C02">
            <w:pPr>
              <w:widowControl/>
              <w:overflowPunct/>
              <w:snapToGrid/>
              <w:spacing w:line="240" w:lineRule="auto"/>
              <w:ind w:firstLineChars="0" w:firstLine="0"/>
              <w:jc w:val="left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</w:tbl>
    <w:p w:rsidR="004128A7" w:rsidRDefault="004128A7" w:rsidP="004128A7">
      <w:pPr>
        <w:spacing w:beforeLines="50" w:before="217" w:line="280" w:lineRule="exact"/>
        <w:ind w:firstLineChars="0" w:firstLine="0"/>
        <w:rPr>
          <w:rFonts w:ascii="Times New Roman" w:eastAsia="方正楷体_GBK" w:hAnsi="Times New Roman" w:hint="eastAsia"/>
          <w:sz w:val="21"/>
          <w:szCs w:val="21"/>
        </w:rPr>
      </w:pPr>
      <w:r>
        <w:rPr>
          <w:rFonts w:ascii="Times New Roman" w:eastAsia="方正楷体_GBK" w:hAnsi="Times New Roman" w:hint="eastAsia"/>
          <w:sz w:val="21"/>
          <w:szCs w:val="21"/>
        </w:rPr>
        <w:t>备注：</w:t>
      </w:r>
      <w:r>
        <w:rPr>
          <w:rFonts w:ascii="Times New Roman" w:eastAsia="方正楷体_GBK" w:hAnsi="Times New Roman" w:hint="eastAsia"/>
          <w:sz w:val="21"/>
          <w:szCs w:val="21"/>
        </w:rPr>
        <w:t>1</w:t>
      </w:r>
      <w:r>
        <w:rPr>
          <w:rFonts w:ascii="Times New Roman" w:eastAsia="方正楷体_GBK" w:hAnsi="Times New Roman" w:hint="eastAsia"/>
          <w:sz w:val="21"/>
          <w:szCs w:val="21"/>
        </w:rPr>
        <w:t>、车牌号码、品牌型号、车辆识别代码、注册日期、排气量、机动车所有人等按机动车行驶证所载明内容填写；</w:t>
      </w:r>
    </w:p>
    <w:p w:rsidR="004128A7" w:rsidRDefault="004128A7" w:rsidP="004128A7">
      <w:pPr>
        <w:spacing w:line="280" w:lineRule="exact"/>
        <w:ind w:firstLineChars="300" w:firstLine="630"/>
        <w:rPr>
          <w:rFonts w:ascii="Times New Roman" w:eastAsia="方正楷体_GBK" w:hAnsi="Times New Roman" w:hint="eastAsia"/>
          <w:sz w:val="21"/>
          <w:szCs w:val="21"/>
        </w:rPr>
      </w:pPr>
      <w:r>
        <w:rPr>
          <w:rFonts w:ascii="Times New Roman" w:eastAsia="方正楷体_GBK" w:hAnsi="Times New Roman" w:hint="eastAsia"/>
          <w:sz w:val="21"/>
          <w:szCs w:val="21"/>
        </w:rPr>
        <w:t>2</w:t>
      </w:r>
      <w:r>
        <w:rPr>
          <w:rFonts w:ascii="Times New Roman" w:eastAsia="方正楷体_GBK" w:hAnsi="Times New Roman" w:hint="eastAsia"/>
          <w:sz w:val="21"/>
          <w:szCs w:val="21"/>
        </w:rPr>
        <w:t>、车辆类型：轿车、商务车（</w:t>
      </w:r>
      <w:r>
        <w:rPr>
          <w:rFonts w:ascii="Times New Roman" w:eastAsia="方正楷体_GBK" w:hAnsi="Times New Roman" w:hint="eastAsia"/>
          <w:sz w:val="21"/>
          <w:szCs w:val="21"/>
        </w:rPr>
        <w:t>7</w:t>
      </w:r>
      <w:r>
        <w:rPr>
          <w:rFonts w:ascii="Times New Roman" w:eastAsia="方正楷体_GBK" w:hAnsi="Times New Roman" w:hint="eastAsia"/>
          <w:sz w:val="21"/>
          <w:szCs w:val="21"/>
        </w:rPr>
        <w:t>座）、中型客车（</w:t>
      </w:r>
      <w:r>
        <w:rPr>
          <w:rFonts w:ascii="Times New Roman" w:eastAsia="方正楷体_GBK" w:hAnsi="Times New Roman" w:hint="eastAsia"/>
          <w:sz w:val="21"/>
          <w:szCs w:val="21"/>
        </w:rPr>
        <w:t>19</w:t>
      </w:r>
      <w:r>
        <w:rPr>
          <w:rFonts w:ascii="Times New Roman" w:eastAsia="方正楷体_GBK" w:hAnsi="Times New Roman" w:hint="eastAsia"/>
          <w:sz w:val="21"/>
          <w:szCs w:val="21"/>
        </w:rPr>
        <w:t>座以下）、大型客车（</w:t>
      </w:r>
      <w:r>
        <w:rPr>
          <w:rFonts w:ascii="Times New Roman" w:eastAsia="方正楷体_GBK" w:hAnsi="Times New Roman" w:hint="eastAsia"/>
          <w:sz w:val="21"/>
          <w:szCs w:val="21"/>
        </w:rPr>
        <w:t>20</w:t>
      </w:r>
      <w:r>
        <w:rPr>
          <w:rFonts w:ascii="Times New Roman" w:eastAsia="方正楷体_GBK" w:hAnsi="Times New Roman" w:hint="eastAsia"/>
          <w:sz w:val="21"/>
          <w:szCs w:val="21"/>
        </w:rPr>
        <w:t>座以上）、越野车、卡（货）车、皮卡车、其他具体车型；</w:t>
      </w:r>
    </w:p>
    <w:p w:rsidR="004128A7" w:rsidRDefault="004128A7" w:rsidP="004128A7">
      <w:pPr>
        <w:spacing w:line="280" w:lineRule="exact"/>
        <w:ind w:firstLineChars="300" w:firstLine="630"/>
        <w:rPr>
          <w:rFonts w:ascii="Times New Roman" w:eastAsia="方正楷体_GBK" w:hAnsi="Times New Roman" w:hint="eastAsia"/>
          <w:sz w:val="21"/>
          <w:szCs w:val="21"/>
        </w:rPr>
      </w:pPr>
      <w:r>
        <w:rPr>
          <w:rFonts w:ascii="Times New Roman" w:eastAsia="方正楷体_GBK" w:hAnsi="Times New Roman" w:hint="eastAsia"/>
          <w:sz w:val="21"/>
          <w:szCs w:val="21"/>
        </w:rPr>
        <w:t>3</w:t>
      </w:r>
      <w:r>
        <w:rPr>
          <w:rFonts w:ascii="Times New Roman" w:eastAsia="方正楷体_GBK" w:hAnsi="Times New Roman" w:hint="eastAsia"/>
          <w:sz w:val="21"/>
          <w:szCs w:val="21"/>
        </w:rPr>
        <w:t>、购置价格：为购车凭证价格，不含购置附加费（税）及装饰费用等：</w:t>
      </w:r>
    </w:p>
    <w:p w:rsidR="004128A7" w:rsidRDefault="004128A7" w:rsidP="004128A7">
      <w:pPr>
        <w:spacing w:line="280" w:lineRule="exact"/>
        <w:ind w:firstLineChars="300" w:firstLine="630"/>
        <w:rPr>
          <w:rFonts w:ascii="Times New Roman" w:eastAsia="方正楷体_GBK" w:hAnsi="Times New Roman" w:hint="eastAsia"/>
          <w:sz w:val="21"/>
          <w:szCs w:val="21"/>
        </w:rPr>
      </w:pPr>
      <w:r>
        <w:rPr>
          <w:rFonts w:ascii="Times New Roman" w:eastAsia="方正楷体_GBK" w:hAnsi="Times New Roman" w:hint="eastAsia"/>
          <w:sz w:val="21"/>
          <w:szCs w:val="21"/>
        </w:rPr>
        <w:t>4</w:t>
      </w:r>
      <w:r>
        <w:rPr>
          <w:rFonts w:ascii="Times New Roman" w:eastAsia="方正楷体_GBK" w:hAnsi="Times New Roman" w:hint="eastAsia"/>
          <w:sz w:val="21"/>
          <w:szCs w:val="21"/>
        </w:rPr>
        <w:t>、保留车辆类别：分别为实物保障用车、同城异地工作用车、特种专业技术用车、业务用车；</w:t>
      </w:r>
    </w:p>
    <w:p w:rsidR="004128A7" w:rsidRDefault="004128A7" w:rsidP="004128A7">
      <w:pPr>
        <w:spacing w:line="280" w:lineRule="exact"/>
        <w:ind w:firstLineChars="300" w:firstLine="630"/>
        <w:rPr>
          <w:rFonts w:ascii="Times New Roman" w:eastAsia="方正楷体_GBK" w:hAnsi="Times New Roman" w:hint="eastAsia"/>
          <w:sz w:val="21"/>
          <w:szCs w:val="21"/>
        </w:rPr>
      </w:pPr>
      <w:r>
        <w:rPr>
          <w:rFonts w:ascii="Times New Roman" w:eastAsia="方正楷体_GBK" w:hAnsi="Times New Roman" w:hint="eastAsia"/>
          <w:sz w:val="21"/>
          <w:szCs w:val="21"/>
        </w:rPr>
        <w:t>5</w:t>
      </w:r>
      <w:r>
        <w:rPr>
          <w:rFonts w:ascii="Times New Roman" w:eastAsia="方正楷体_GBK" w:hAnsi="Times New Roman" w:hint="eastAsia"/>
          <w:sz w:val="21"/>
          <w:szCs w:val="21"/>
        </w:rPr>
        <w:t>、同城异地工作用车：是指本单位与主管部门同城异地办公，且实有编制人数</w:t>
      </w:r>
      <w:r>
        <w:rPr>
          <w:rFonts w:ascii="Times New Roman" w:eastAsia="方正楷体_GBK" w:hAnsi="Times New Roman" w:hint="eastAsia"/>
          <w:sz w:val="21"/>
          <w:szCs w:val="21"/>
        </w:rPr>
        <w:t>10</w:t>
      </w:r>
      <w:r>
        <w:rPr>
          <w:rFonts w:ascii="Times New Roman" w:eastAsia="方正楷体_GBK" w:hAnsi="Times New Roman" w:hint="eastAsia"/>
          <w:sz w:val="21"/>
          <w:szCs w:val="21"/>
        </w:rPr>
        <w:t>人以上保留的工作用车；</w:t>
      </w:r>
    </w:p>
    <w:p w:rsidR="004128A7" w:rsidRDefault="004128A7" w:rsidP="004128A7">
      <w:pPr>
        <w:spacing w:line="280" w:lineRule="exact"/>
        <w:ind w:firstLineChars="300" w:firstLine="630"/>
        <w:rPr>
          <w:rFonts w:ascii="Times New Roman" w:eastAsia="方正楷体_GBK" w:hAnsi="Times New Roman" w:hint="eastAsia"/>
          <w:sz w:val="21"/>
          <w:szCs w:val="21"/>
        </w:rPr>
      </w:pPr>
      <w:r>
        <w:rPr>
          <w:rFonts w:ascii="Times New Roman" w:eastAsia="方正楷体_GBK" w:hAnsi="Times New Roman" w:hint="eastAsia"/>
          <w:sz w:val="21"/>
          <w:szCs w:val="21"/>
        </w:rPr>
        <w:t>6</w:t>
      </w:r>
      <w:r>
        <w:rPr>
          <w:rFonts w:ascii="Times New Roman" w:eastAsia="方正楷体_GBK" w:hAnsi="Times New Roman" w:hint="eastAsia"/>
          <w:sz w:val="21"/>
          <w:szCs w:val="21"/>
        </w:rPr>
        <w:t>、业务用车：须注明具体业务用途，班车、校车、院士等高层次人才用车及按规定配备的执法执勤用车等列入此类：</w:t>
      </w:r>
    </w:p>
    <w:p w:rsidR="001E0089" w:rsidRPr="004128A7" w:rsidRDefault="004128A7" w:rsidP="004128A7">
      <w:pPr>
        <w:spacing w:line="280" w:lineRule="exact"/>
        <w:ind w:firstLineChars="300" w:firstLine="630"/>
        <w:rPr>
          <w:rFonts w:ascii="Times New Roman" w:eastAsia="方正楷体_GBK" w:hAnsi="Times New Roman" w:hint="eastAsia"/>
          <w:sz w:val="21"/>
          <w:szCs w:val="21"/>
        </w:rPr>
      </w:pPr>
      <w:r>
        <w:rPr>
          <w:rFonts w:ascii="Times New Roman" w:eastAsia="方正楷体_GBK" w:hAnsi="Times New Roman" w:hint="eastAsia"/>
          <w:sz w:val="21"/>
          <w:szCs w:val="21"/>
        </w:rPr>
        <w:t>7</w:t>
      </w:r>
      <w:r>
        <w:rPr>
          <w:rFonts w:ascii="Times New Roman" w:eastAsia="方正楷体_GBK" w:hAnsi="Times New Roman" w:hint="eastAsia"/>
          <w:sz w:val="21"/>
          <w:szCs w:val="21"/>
        </w:rPr>
        <w:t>、局报备材料须将各所属事业单位保留车辆逐车</w:t>
      </w:r>
      <w:proofErr w:type="gramStart"/>
      <w:r>
        <w:rPr>
          <w:rFonts w:ascii="Times New Roman" w:eastAsia="方正楷体_GBK" w:hAnsi="Times New Roman" w:hint="eastAsia"/>
          <w:sz w:val="21"/>
          <w:szCs w:val="21"/>
        </w:rPr>
        <w:t>填报市</w:t>
      </w:r>
      <w:proofErr w:type="gramEnd"/>
      <w:r>
        <w:rPr>
          <w:rFonts w:ascii="Times New Roman" w:eastAsia="方正楷体_GBK" w:hAnsi="Times New Roman" w:hint="eastAsia"/>
          <w:sz w:val="21"/>
          <w:szCs w:val="21"/>
        </w:rPr>
        <w:t>车改办。</w:t>
      </w:r>
      <w:bookmarkStart w:id="0" w:name="_GoBack"/>
      <w:bookmarkEnd w:id="0"/>
    </w:p>
    <w:sectPr w:rsidR="001E0089" w:rsidRPr="004128A7" w:rsidSect="004128A7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8A7"/>
    <w:rsid w:val="001E0089"/>
    <w:rsid w:val="0041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6F71EB-D1CD-48AC-A16A-28F829872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8A7"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标题1"/>
    <w:basedOn w:val="a"/>
    <w:next w:val="a"/>
    <w:rsid w:val="004128A7"/>
    <w:pPr>
      <w:tabs>
        <w:tab w:val="left" w:pos="9193"/>
        <w:tab w:val="left" w:pos="9827"/>
      </w:tabs>
      <w:autoSpaceDE w:val="0"/>
      <w:autoSpaceDN w:val="0"/>
      <w:spacing w:line="760" w:lineRule="atLeast"/>
      <w:ind w:firstLineChars="0" w:firstLine="0"/>
      <w:jc w:val="center"/>
    </w:pPr>
    <w:rPr>
      <w:rFonts w:ascii="方正小标宋_GBK" w:eastAsia="方正小标宋_GBK"/>
      <w:sz w:val="44"/>
    </w:rPr>
  </w:style>
  <w:style w:type="paragraph" w:styleId="a3">
    <w:name w:val="Balloon Text"/>
    <w:basedOn w:val="a"/>
    <w:link w:val="Char"/>
    <w:uiPriority w:val="99"/>
    <w:semiHidden/>
    <w:unhideWhenUsed/>
    <w:rsid w:val="004128A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128A7"/>
    <w:rPr>
      <w:rFonts w:ascii="Times" w:eastAsia="方正仿宋_GBK" w:hAnsi="Times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2018-05-16T02:24:00Z</cp:lastPrinted>
  <dcterms:created xsi:type="dcterms:W3CDTF">2018-05-16T02:20:00Z</dcterms:created>
  <dcterms:modified xsi:type="dcterms:W3CDTF">2018-05-16T02:24:00Z</dcterms:modified>
</cp:coreProperties>
</file>